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EA695B" w14:textId="77777777" w:rsidR="00243123" w:rsidRPr="00ED6B54" w:rsidRDefault="00243123" w:rsidP="00243123">
      <w:pPr>
        <w:rPr>
          <w:rFonts w:ascii="Times New Roman" w:hAnsi="Times New Roman" w:cs="Times New Roman"/>
          <w:sz w:val="28"/>
          <w:szCs w:val="28"/>
        </w:rPr>
      </w:pPr>
    </w:p>
    <w:p w14:paraId="2EC4BAD9" w14:textId="231AC88C" w:rsidR="00243123" w:rsidRPr="00ED6B54" w:rsidRDefault="00772052" w:rsidP="00772052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="00A00C53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="00671BBA">
        <w:rPr>
          <w:rFonts w:ascii="Times New Roman" w:hAnsi="Times New Roman" w:cs="Times New Roman"/>
          <w:sz w:val="30"/>
          <w:szCs w:val="30"/>
        </w:rPr>
        <w:t xml:space="preserve">      </w:t>
      </w:r>
      <w:r w:rsidR="00A00C53">
        <w:rPr>
          <w:rFonts w:ascii="Times New Roman" w:hAnsi="Times New Roman" w:cs="Times New Roman"/>
          <w:sz w:val="30"/>
          <w:szCs w:val="30"/>
        </w:rPr>
        <w:t xml:space="preserve">  </w:t>
      </w:r>
      <w:r w:rsidR="00243123" w:rsidRPr="00ED6B54">
        <w:rPr>
          <w:rFonts w:ascii="Times New Roman" w:hAnsi="Times New Roman" w:cs="Times New Roman"/>
          <w:b/>
          <w:bCs/>
          <w:color w:val="002060"/>
          <w:sz w:val="30"/>
          <w:szCs w:val="30"/>
        </w:rPr>
        <w:t>Утверждаю</w:t>
      </w:r>
    </w:p>
    <w:p w14:paraId="5D3EDCCB" w14:textId="77777777" w:rsidR="00671BBA" w:rsidRDefault="00772052" w:rsidP="00772052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b/>
          <w:bCs/>
          <w:color w:val="002060"/>
          <w:sz w:val="30"/>
          <w:szCs w:val="30"/>
        </w:rPr>
        <w:t xml:space="preserve">                                                                  </w:t>
      </w:r>
      <w:r w:rsidR="00671BBA">
        <w:rPr>
          <w:rFonts w:ascii="Times New Roman" w:hAnsi="Times New Roman" w:cs="Times New Roman"/>
          <w:b/>
          <w:bCs/>
          <w:color w:val="002060"/>
          <w:sz w:val="30"/>
          <w:szCs w:val="30"/>
          <w:lang w:val="kk-KZ"/>
        </w:rPr>
        <w:t>Д</w:t>
      </w:r>
      <w:proofErr w:type="spellStart"/>
      <w:r w:rsidR="00243123" w:rsidRPr="00ED6B54">
        <w:rPr>
          <w:rFonts w:ascii="Times New Roman" w:hAnsi="Times New Roman" w:cs="Times New Roman"/>
          <w:b/>
          <w:bCs/>
          <w:color w:val="002060"/>
          <w:sz w:val="30"/>
          <w:szCs w:val="30"/>
        </w:rPr>
        <w:t>иректор</w:t>
      </w:r>
      <w:proofErr w:type="spellEnd"/>
      <w:r w:rsidR="00243123" w:rsidRPr="00ED6B54">
        <w:rPr>
          <w:rFonts w:ascii="Times New Roman" w:hAnsi="Times New Roman" w:cs="Times New Roman"/>
          <w:b/>
          <w:bCs/>
          <w:color w:val="002060"/>
          <w:sz w:val="30"/>
          <w:szCs w:val="30"/>
        </w:rPr>
        <w:t xml:space="preserve"> школы:</w:t>
      </w:r>
    </w:p>
    <w:p w14:paraId="0BF8B8A9" w14:textId="7DBBA7A1" w:rsidR="00243123" w:rsidRPr="00671BBA" w:rsidRDefault="00671BBA" w:rsidP="00772052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30"/>
          <w:szCs w:val="30"/>
          <w:lang w:val="kk-KZ"/>
        </w:rPr>
      </w:pPr>
      <w:r>
        <w:rPr>
          <w:rFonts w:ascii="Times New Roman" w:hAnsi="Times New Roman" w:cs="Times New Roman"/>
          <w:b/>
          <w:bCs/>
          <w:color w:val="002060"/>
          <w:sz w:val="30"/>
          <w:szCs w:val="30"/>
        </w:rPr>
        <w:t xml:space="preserve">                                                                              __________</w:t>
      </w:r>
      <w:r>
        <w:rPr>
          <w:rFonts w:ascii="Times New Roman" w:hAnsi="Times New Roman" w:cs="Times New Roman"/>
          <w:b/>
          <w:bCs/>
          <w:color w:val="002060"/>
          <w:sz w:val="30"/>
          <w:szCs w:val="30"/>
          <w:lang w:val="kk-KZ"/>
        </w:rPr>
        <w:t>М.Б.Хасенова</w:t>
      </w:r>
    </w:p>
    <w:p w14:paraId="4392C8E6" w14:textId="77777777" w:rsidR="00772052" w:rsidRPr="00ED6B54" w:rsidRDefault="00772052" w:rsidP="00772052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30"/>
          <w:szCs w:val="30"/>
        </w:rPr>
      </w:pPr>
    </w:p>
    <w:p w14:paraId="231D01AE" w14:textId="4E129FB9" w:rsidR="00772052" w:rsidRPr="00ED6B54" w:rsidRDefault="00772052" w:rsidP="0077205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:lang w:eastAsia="ru-RU"/>
          <w14:ligatures w14:val="none"/>
        </w:rPr>
      </w:pPr>
      <w:r w:rsidRPr="00243123"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:lang w:eastAsia="ru-RU"/>
          <w14:ligatures w14:val="none"/>
        </w:rPr>
        <w:t>Положение о Совете ветеранов</w:t>
      </w:r>
    </w:p>
    <w:p w14:paraId="2A526B09" w14:textId="733FBFF1" w:rsidR="00772052" w:rsidRPr="00ED6B54" w:rsidRDefault="00671BBA" w:rsidP="0077205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:lang w:eastAsia="ru-RU"/>
          <w14:ligatures w14:val="none"/>
        </w:rPr>
        <w:t>по КГУ ОШ №</w:t>
      </w:r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:lang w:val="kk-KZ" w:eastAsia="ru-RU"/>
          <w14:ligatures w14:val="none"/>
        </w:rPr>
        <w:t>4</w:t>
      </w:r>
      <w:r w:rsidR="00772052" w:rsidRPr="00ED6B54"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:lang w:eastAsia="ru-RU"/>
          <w14:ligatures w14:val="none"/>
        </w:rPr>
        <w:t>.</w:t>
      </w:r>
    </w:p>
    <w:p w14:paraId="598E2CC2" w14:textId="04C4A850" w:rsidR="00772052" w:rsidRPr="00ED6B54" w:rsidRDefault="00936474" w:rsidP="001E2AA5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:lang w:eastAsia="ru-RU"/>
          <w14:ligatures w14:val="none"/>
        </w:rPr>
        <w:t>1.</w:t>
      </w:r>
      <w:r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 </w:t>
      </w:r>
      <w:r w:rsidR="00250784"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  Коммунальное государственное учреждение </w:t>
      </w:r>
      <w:r w:rsidR="00671BBA">
        <w:rPr>
          <w:rFonts w:ascii="Times New Roman" w:hAnsi="Times New Roman" w:cs="Times New Roman"/>
          <w:color w:val="002060"/>
          <w:sz w:val="30"/>
          <w:szCs w:val="30"/>
        </w:rPr>
        <w:t xml:space="preserve">«Общеобразовательной школе № </w:t>
      </w:r>
      <w:proofErr w:type="gramStart"/>
      <w:r w:rsidR="00671BBA">
        <w:rPr>
          <w:rFonts w:ascii="Times New Roman" w:hAnsi="Times New Roman" w:cs="Times New Roman"/>
          <w:color w:val="002060"/>
          <w:sz w:val="30"/>
          <w:szCs w:val="30"/>
        </w:rPr>
        <w:t>4</w:t>
      </w:r>
      <w:r w:rsidR="00250784"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  города</w:t>
      </w:r>
      <w:proofErr w:type="gramEnd"/>
      <w:r w:rsidR="00250784"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 Кокшетау отдела образования по городу Кокшетау управления образования Акмолинской области» создан Совет ветеранов педагогического труда</w:t>
      </w:r>
      <w:r w:rsidR="00772052"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 для разработки решений </w:t>
      </w:r>
      <w:r w:rsidR="00250784"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который </w:t>
      </w:r>
      <w:r w:rsidR="00772052" w:rsidRPr="00ED6B54">
        <w:rPr>
          <w:rFonts w:ascii="Times New Roman" w:hAnsi="Times New Roman" w:cs="Times New Roman"/>
          <w:color w:val="002060"/>
          <w:sz w:val="30"/>
          <w:szCs w:val="30"/>
        </w:rPr>
        <w:t>является консультативным органом.</w:t>
      </w:r>
    </w:p>
    <w:p w14:paraId="37231F28" w14:textId="15408B48" w:rsidR="00936474" w:rsidRPr="00ED6B54" w:rsidRDefault="00772052" w:rsidP="00936474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2</w:t>
      </w:r>
      <w:r w:rsidR="00936474"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. </w:t>
      </w:r>
      <w:r w:rsidR="00936474" w:rsidRPr="00ED6B54">
        <w:rPr>
          <w:rFonts w:ascii="Times New Roman" w:hAnsi="Times New Roman" w:cs="Times New Roman"/>
          <w:b/>
          <w:bCs/>
          <w:color w:val="002060"/>
          <w:sz w:val="30"/>
          <w:szCs w:val="30"/>
        </w:rPr>
        <w:t>Совет осуществляет свою деятельность</w:t>
      </w:r>
      <w:r w:rsidR="00936474"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 на основе добровольности, объективности, разумности, открытости,</w:t>
      </w:r>
    </w:p>
    <w:p w14:paraId="614234EB" w14:textId="596F1334" w:rsidR="00772052" w:rsidRPr="00ED6B54" w:rsidRDefault="00936474" w:rsidP="00936474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гласность, равенство прав и обязанностей членов Совета, при принятии решения Советом оно осуществляется в соответствии с принципами гласности и пропорциональности.</w:t>
      </w:r>
    </w:p>
    <w:p w14:paraId="7E890A61" w14:textId="4CA37AE8" w:rsidR="00772052" w:rsidRPr="00ED6B54" w:rsidRDefault="00772052" w:rsidP="001E2AA5">
      <w:pPr>
        <w:spacing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3.Совет в своей деятельности принимает Конституцию Республики Казахстан, Закон Республики Казахстан «Об образовании», иные нормативные </w:t>
      </w:r>
      <w:proofErr w:type="gramStart"/>
      <w:r w:rsidRPr="00ED6B54">
        <w:rPr>
          <w:rFonts w:ascii="Times New Roman" w:hAnsi="Times New Roman" w:cs="Times New Roman"/>
          <w:color w:val="002060"/>
          <w:sz w:val="30"/>
          <w:szCs w:val="30"/>
        </w:rPr>
        <w:t>акты  руководствуется</w:t>
      </w:r>
      <w:proofErr w:type="gramEnd"/>
      <w:r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 правовыми актами и настоящим Положением.</w:t>
      </w:r>
    </w:p>
    <w:p w14:paraId="2E8FBBED" w14:textId="77777777" w:rsidR="00772052" w:rsidRPr="00ED6B54" w:rsidRDefault="00772052" w:rsidP="001E2AA5">
      <w:pPr>
        <w:spacing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4. </w:t>
      </w:r>
      <w:r w:rsidRPr="00ED6B54">
        <w:rPr>
          <w:rFonts w:ascii="Times New Roman" w:hAnsi="Times New Roman" w:cs="Times New Roman"/>
          <w:b/>
          <w:bCs/>
          <w:color w:val="002060"/>
          <w:sz w:val="30"/>
          <w:szCs w:val="30"/>
        </w:rPr>
        <w:t>Основные задачи Совета:</w:t>
      </w:r>
    </w:p>
    <w:p w14:paraId="6C27F2A7" w14:textId="1B7AE56C" w:rsidR="008413C3" w:rsidRPr="00ED6B54" w:rsidRDefault="008413C3" w:rsidP="008413C3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1) разработка комплексных решений и консультация по модернизации и развитию государственной политики в сфере образования;</w:t>
      </w:r>
    </w:p>
    <w:p w14:paraId="333F911D" w14:textId="72857D6E" w:rsidR="001E2AA5" w:rsidRPr="00ED6B54" w:rsidRDefault="008413C3" w:rsidP="001E2AA5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2) внедрение рекомендаций по совершенствованию образовательной деятельности;</w:t>
      </w:r>
    </w:p>
    <w:p w14:paraId="53B1661A" w14:textId="364EBD96" w:rsidR="001E2AA5" w:rsidRPr="00ED6B54" w:rsidRDefault="008413C3" w:rsidP="001E2AA5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3) содействие в достижении целей и задач стратегии в сфере образования;</w:t>
      </w:r>
    </w:p>
    <w:p w14:paraId="38E9CF7B" w14:textId="6A89BA47" w:rsidR="001E2AA5" w:rsidRPr="00ED6B54" w:rsidRDefault="008413C3" w:rsidP="001E2AA5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4) обеспечение преемственности поколений, направленное на повышение профессионализма и нравственности и порядочности молодых специалистов, развитие наставничества;</w:t>
      </w:r>
    </w:p>
    <w:p w14:paraId="56BD2A8F" w14:textId="65092217" w:rsidR="001E2AA5" w:rsidRPr="00ED6B54" w:rsidRDefault="008413C3" w:rsidP="001E2AA5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5) пропаганда гражданственности и патриотизма, любви к Родине - Республике Казахстан, уважения к государственным символам и государственному языку, уважения к народным традициям, нетерпимости к любым антиконституционным и антиобщественным проявлениям и другим задачам системы образования;</w:t>
      </w:r>
    </w:p>
    <w:p w14:paraId="506A45D6" w14:textId="77CD38F4" w:rsidR="008413C3" w:rsidRPr="00ED6B54" w:rsidRDefault="008413C3" w:rsidP="001E2AA5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6) Оказание помощи в разъяснении основных направлений деятельности отдела образования города Кокшетау.</w:t>
      </w:r>
    </w:p>
    <w:p w14:paraId="2931B3B5" w14:textId="0FF98F16" w:rsidR="001E2AA5" w:rsidRPr="00ED6B54" w:rsidRDefault="008413C3" w:rsidP="001E2AA5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5. Состав Совета будет сформирован из числа ветеранов системы образования, работавших в сфере образования до достижения пенсионного возраста, в том числе продолжавших работать в этой сфере.</w:t>
      </w:r>
    </w:p>
    <w:p w14:paraId="2092B5B0" w14:textId="77777777" w:rsidR="00867E24" w:rsidRPr="00867E24" w:rsidRDefault="00867E24" w:rsidP="00867E24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867E24">
        <w:rPr>
          <w:rFonts w:ascii="Times New Roman" w:hAnsi="Times New Roman" w:cs="Times New Roman"/>
          <w:color w:val="002060"/>
          <w:sz w:val="30"/>
          <w:szCs w:val="30"/>
        </w:rPr>
        <w:lastRenderedPageBreak/>
        <w:t>6. Председатель Совета ветеранов избирается открытым голосованием из числа его членов на первом заседании. Председатель Совета руководит его деятельностью, председательствует на заседаниях Совета и планирует его работу.</w:t>
      </w:r>
    </w:p>
    <w:p w14:paraId="7AC37BCE" w14:textId="33D0016C" w:rsidR="001E2AA5" w:rsidRPr="00ED6B54" w:rsidRDefault="00867E24" w:rsidP="001E2AA5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7. В случае отсутствия председателя его функции выполняет заместитель председателя Совета.</w:t>
      </w:r>
    </w:p>
    <w:p w14:paraId="775767E5" w14:textId="71050A9D" w:rsidR="001E2AA5" w:rsidRPr="00ED6B54" w:rsidRDefault="00867E24" w:rsidP="001E2AA5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8. Заместитель председателя избирается из числа членов Совета по представлению председателя.</w:t>
      </w:r>
    </w:p>
    <w:p w14:paraId="592F4BA8" w14:textId="1EDCA2E0" w:rsidR="001E2AA5" w:rsidRPr="00ED6B54" w:rsidRDefault="00867E24" w:rsidP="001E2AA5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9. Заседания совета проводятся по мере необходимости, но не реже одного раза в шесть месяцев и считаются законными, если в них участвует не менее половины от общего числа членов совета. При наличии кворума совет принимает решения открытым голосованием простым большинством голосов от числа присутствующих на заседании членов совета.</w:t>
      </w:r>
    </w:p>
    <w:p w14:paraId="6D2C8F51" w14:textId="51003B8F" w:rsidR="00B2049D" w:rsidRPr="00ED6B54" w:rsidRDefault="00B2049D" w:rsidP="00B2049D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 xml:space="preserve">  В случае если число голосов одинаковое, то Голос председателя является решающим на заседании. Заседания совета могут проводиться с использованием современных средств связи</w:t>
      </w:r>
    </w:p>
    <w:p w14:paraId="2D8CEB12" w14:textId="6182F9DB" w:rsidR="00B2049D" w:rsidRPr="00ED6B54" w:rsidRDefault="00B2049D" w:rsidP="00B2049D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10. Решения Совета оформляются протоколами, которые подписываются Председателем Совета.</w:t>
      </w:r>
    </w:p>
    <w:p w14:paraId="48BB89EA" w14:textId="77777777" w:rsidR="00B2049D" w:rsidRPr="00ED6B54" w:rsidRDefault="00B2049D" w:rsidP="00B2049D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11. Решения Совета носят рекомендательный характер.</w:t>
      </w:r>
    </w:p>
    <w:p w14:paraId="0479F5A2" w14:textId="5DA6BE88" w:rsidR="001E2AA5" w:rsidRPr="00ED6B54" w:rsidRDefault="00B2049D" w:rsidP="00B2049D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12. Информация о деятельности совета будет размещена на интернет-ресурсе управления образования города Кокшетау.</w:t>
      </w:r>
    </w:p>
    <w:p w14:paraId="4D5216AB" w14:textId="7106B7BA" w:rsidR="001E2AA5" w:rsidRPr="00ED6B54" w:rsidRDefault="00B2049D" w:rsidP="001E2AA5">
      <w:pPr>
        <w:spacing w:after="0" w:line="240" w:lineRule="auto"/>
        <w:rPr>
          <w:rFonts w:ascii="Times New Roman" w:hAnsi="Times New Roman" w:cs="Times New Roman"/>
          <w:color w:val="002060"/>
          <w:sz w:val="30"/>
          <w:szCs w:val="30"/>
        </w:rPr>
      </w:pPr>
      <w:r w:rsidRPr="00ED6B54">
        <w:rPr>
          <w:rFonts w:ascii="Times New Roman" w:hAnsi="Times New Roman" w:cs="Times New Roman"/>
          <w:color w:val="002060"/>
          <w:sz w:val="30"/>
          <w:szCs w:val="30"/>
        </w:rPr>
        <w:t>13. Деятельность Совета приостанавливается по решению начальника управления образования города Кокшетау.</w:t>
      </w:r>
    </w:p>
    <w:p w14:paraId="6B09050D" w14:textId="77777777" w:rsidR="001E2AA5" w:rsidRPr="00ED6B54" w:rsidRDefault="001E2AA5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1175D79" w14:textId="77777777" w:rsidR="001E2AA5" w:rsidRPr="00ED6B54" w:rsidRDefault="001E2AA5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A2077B4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181115E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4542CE7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32C479A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16721C9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0331831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81B9B52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38B9109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0BD3243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27D33E6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545BE53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5D0A57F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B13E159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666B788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DFB2EE6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CFE50B1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7904D67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2F6F40C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C037000" w14:textId="77777777" w:rsidR="00ED6B54" w:rsidRPr="00ED6B54" w:rsidRDefault="00ED6B54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A28D4E2" w14:textId="77777777" w:rsidR="001E2AA5" w:rsidRPr="00ED6B54" w:rsidRDefault="001E2AA5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FF53473" w14:textId="5DB1E180" w:rsidR="00ED6B54" w:rsidRPr="00ED6B54" w:rsidRDefault="00ED6B54" w:rsidP="00ED6B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kk-KZ"/>
        </w:rPr>
      </w:pPr>
      <w:r w:rsidRPr="00ED6B54">
        <w:rPr>
          <w:rFonts w:ascii="Times New Roman" w:hAnsi="Times New Roman" w:cs="Times New Roman"/>
          <w:b/>
          <w:bCs/>
          <w:sz w:val="30"/>
          <w:szCs w:val="30"/>
        </w:rPr>
        <w:t xml:space="preserve">           </w:t>
      </w:r>
      <w:r w:rsidR="00671BBA">
        <w:rPr>
          <w:rFonts w:ascii="Times New Roman" w:hAnsi="Times New Roman" w:cs="Times New Roman"/>
          <w:b/>
          <w:bCs/>
          <w:sz w:val="30"/>
          <w:szCs w:val="30"/>
        </w:rPr>
        <w:t xml:space="preserve">                          </w:t>
      </w:r>
      <w:r w:rsidRPr="00ED6B54">
        <w:rPr>
          <w:rFonts w:ascii="Times New Roman" w:hAnsi="Times New Roman" w:cs="Times New Roman"/>
          <w:b/>
          <w:bCs/>
          <w:sz w:val="30"/>
          <w:szCs w:val="30"/>
        </w:rPr>
        <w:t>Бек</w:t>
      </w:r>
      <w:r w:rsidRPr="00ED6B54">
        <w:rPr>
          <w:rFonts w:ascii="Times New Roman" w:hAnsi="Times New Roman" w:cs="Times New Roman"/>
          <w:b/>
          <w:bCs/>
          <w:sz w:val="30"/>
          <w:szCs w:val="30"/>
          <w:lang w:val="kk-KZ"/>
        </w:rPr>
        <w:t>ітемін</w:t>
      </w:r>
    </w:p>
    <w:p w14:paraId="76098C75" w14:textId="372658EA" w:rsidR="00ED6B54" w:rsidRPr="00ED6B54" w:rsidRDefault="00671BBA" w:rsidP="00671B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kk-KZ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kk-KZ"/>
        </w:rPr>
        <w:t xml:space="preserve">                                                     Мектеп директоры: </w:t>
      </w:r>
    </w:p>
    <w:p w14:paraId="117E7B1F" w14:textId="16779D3F" w:rsidR="00ED6B54" w:rsidRPr="00671BBA" w:rsidRDefault="00671BBA" w:rsidP="00671B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kk-KZ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kk-KZ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bCs/>
          <w:sz w:val="30"/>
          <w:szCs w:val="30"/>
        </w:rPr>
        <w:t>________ М</w:t>
      </w:r>
      <w:r>
        <w:rPr>
          <w:rFonts w:ascii="Times New Roman" w:hAnsi="Times New Roman" w:cs="Times New Roman"/>
          <w:b/>
          <w:bCs/>
          <w:sz w:val="30"/>
          <w:szCs w:val="30"/>
          <w:lang w:val="kk-KZ"/>
        </w:rPr>
        <w:t>.Б.Хасенова</w:t>
      </w:r>
    </w:p>
    <w:p w14:paraId="6BE1BBAC" w14:textId="77777777" w:rsidR="001E2AA5" w:rsidRPr="001E2AA5" w:rsidRDefault="001E2AA5" w:rsidP="001E2AA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</w:pP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Ақмола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облысы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білім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басқармасының</w:t>
      </w:r>
      <w:proofErr w:type="spellEnd"/>
    </w:p>
    <w:p w14:paraId="4DE9A188" w14:textId="77777777" w:rsidR="001E2AA5" w:rsidRPr="001E2AA5" w:rsidRDefault="001E2AA5" w:rsidP="001E2AA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</w:pP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Көкшетау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қаласы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бойынша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білім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бөлімі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жанындағы</w:t>
      </w:r>
      <w:proofErr w:type="spellEnd"/>
    </w:p>
    <w:p w14:paraId="16E6B58D" w14:textId="77777777" w:rsidR="001E2AA5" w:rsidRPr="001E2AA5" w:rsidRDefault="001E2AA5" w:rsidP="001E2AA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</w:pP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Ардагерлер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кеңесі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туралы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ереже</w:t>
      </w:r>
      <w:proofErr w:type="spellEnd"/>
    </w:p>
    <w:p w14:paraId="2BCF9F37" w14:textId="77777777" w:rsidR="001E2AA5" w:rsidRPr="001E2AA5" w:rsidRDefault="001E2AA5" w:rsidP="001E2AA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</w:pPr>
    </w:p>
    <w:p w14:paraId="7BDE30D6" w14:textId="419167A9" w:rsidR="001E2AA5" w:rsidRPr="001E2AA5" w:rsidRDefault="001E2AA5" w:rsidP="00ED6B54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1. </w:t>
      </w:r>
      <w:r w:rsidR="00671BBA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«</w:t>
      </w:r>
      <w:proofErr w:type="spellStart"/>
      <w:r w:rsidR="00671BBA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Көкшетау</w:t>
      </w:r>
      <w:proofErr w:type="spellEnd"/>
      <w:r w:rsidR="00671BBA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671BBA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қаласының</w:t>
      </w:r>
      <w:proofErr w:type="spellEnd"/>
      <w:r w:rsidR="00671BBA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№ 4</w:t>
      </w:r>
      <w:r w:rsid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bookmarkStart w:id="0" w:name="_GoBack"/>
      <w:bookmarkEnd w:id="0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жалпы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білім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беретін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мектебі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Көкшетау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қаласының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білім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бөлімі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Ақмола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облысының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білім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бөлімі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»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коммуналдық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мемлекеттік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мекемесі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шешімдерді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әзірлеу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үшін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консультативтік-кеңесші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орган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болып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табылатын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Педагогикалық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еңбек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ардагерлері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кеңесін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құрды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.</w:t>
      </w:r>
    </w:p>
    <w:p w14:paraId="2D582575" w14:textId="597E599C" w:rsidR="001E2AA5" w:rsidRPr="001E2AA5" w:rsidRDefault="001E2AA5" w:rsidP="00867E24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2.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Кеңес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өз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қызметін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еріктілік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объективтілік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парасаттылық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ашықтық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,</w:t>
      </w:r>
      <w:r w:rsidR="00867E2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жариялылық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Кеңес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мүшелерінің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құқықтары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мен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міндеттерінің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теңдігі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Кеңес</w:t>
      </w:r>
      <w:proofErr w:type="spellEnd"/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шешім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қабылдаған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кезде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жариялылық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және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мөлшерлестік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қағидаттарын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ұстана</w:t>
      </w:r>
      <w:proofErr w:type="spellEnd"/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жүзеге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асырады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.</w:t>
      </w:r>
    </w:p>
    <w:p w14:paraId="5250521D" w14:textId="1A671764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3.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Кеңес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өз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қызметінде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Қазақстан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Республикасының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Конституциясын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,</w:t>
      </w:r>
      <w:r w:rsidR="00867E2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Қазақстан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Республикасының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«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Білім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туралы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»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заңын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өзге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де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нормативтік</w:t>
      </w:r>
      <w:proofErr w:type="spellEnd"/>
      <w:r w:rsidR="00ED6B54"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құқықтық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актілерді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және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осы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Ережені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басшылыққа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алады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.</w:t>
      </w:r>
    </w:p>
    <w:p w14:paraId="6E6B0DAE" w14:textId="77777777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4</w:t>
      </w:r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.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Кеңестің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негізгі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міндеттері</w:t>
      </w:r>
      <w:proofErr w:type="spellEnd"/>
      <w:r w:rsidRPr="001E2AA5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:</w:t>
      </w:r>
    </w:p>
    <w:p w14:paraId="31512111" w14:textId="65EFA081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  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1)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білім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беру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саласындағы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мемлекеттік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саясатты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жаңғырту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және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дамыту</w:t>
      </w:r>
      <w:proofErr w:type="spellEnd"/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жөніндегі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кешенді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шешімдерді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әзірлеу</w:t>
      </w:r>
      <w:proofErr w:type="spellEnd"/>
    </w:p>
    <w:p w14:paraId="106E6830" w14:textId="77777777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</w:pP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кезінде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>кеңес</w:t>
      </w:r>
      <w:proofErr w:type="spellEnd"/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14:ligatures w14:val="none"/>
        </w:rPr>
        <w:t xml:space="preserve"> беру;</w:t>
      </w:r>
    </w:p>
    <w:p w14:paraId="769FB933" w14:textId="77777777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  2) білім беру қызметін жетілдіру мәселелері бойынша ұсынымдар енгізу;</w:t>
      </w:r>
    </w:p>
    <w:p w14:paraId="158DE8D2" w14:textId="1291A2C2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  3) білім беру саласындағы стратегияның мақсаттары мен міндеттеріне қол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жеткізуге жәрдемдесу;</w:t>
      </w:r>
    </w:p>
    <w:p w14:paraId="4B525EB3" w14:textId="50F379E4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1E2AA5">
        <w:rPr>
          <w:rFonts w:ascii="Times New Roman" w:hAnsi="Times New Roman" w:cs="Times New Roman"/>
          <w:kern w:val="0"/>
          <w:sz w:val="30"/>
          <w:szCs w:val="30"/>
          <w:lang w:val="kk-KZ"/>
          <w14:ligatures w14:val="none"/>
        </w:rPr>
        <w:t xml:space="preserve">  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4) жас мамандардың кәсібилігі мен моральдық-әдептілік келбетін</w:t>
      </w:r>
      <w:r w:rsidR="008413C3"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арттыруға және тәлімгерлікті дамытуға бағытталған ұрпақтар сабақтастығын</w:t>
      </w:r>
      <w:r w:rsidR="008413C3"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қамтамасыз ету;</w:t>
      </w:r>
    </w:p>
    <w:p w14:paraId="4C768C35" w14:textId="47790406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1E2AA5">
        <w:rPr>
          <w:rFonts w:ascii="Times New Roman" w:hAnsi="Times New Roman" w:cs="Times New Roman"/>
          <w:kern w:val="0"/>
          <w:sz w:val="30"/>
          <w:szCs w:val="30"/>
          <w:lang w:val="kk-KZ"/>
          <w14:ligatures w14:val="none"/>
        </w:rPr>
        <w:t xml:space="preserve"> 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5) азаматтыққа және патриотизмге, өз Отаны - Қазақстан Республикасына</w:t>
      </w:r>
      <w:r w:rsidR="008413C3"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деген сүйіспеншілікке, мемлекеттік рәміздер мен мемлекеттік тілді</w:t>
      </w:r>
      <w:r w:rsidR="008413C3"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құрметтеуге, халықтық дәстүрлерді құрметтеуге,</w:t>
      </w:r>
      <w:r w:rsidR="008413C3"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Конституцияға қарсы және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қоғамға қарсы кез келген көріністерге төзбеушілікке және білім беру жүйесінің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басқа да міндеттеріне тәрбиелеуге жәрдемдесу;</w:t>
      </w:r>
    </w:p>
    <w:p w14:paraId="0CB6D84C" w14:textId="5EDF33F7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kern w:val="0"/>
          <w:sz w:val="30"/>
          <w:szCs w:val="30"/>
          <w:lang w:val="kk-KZ"/>
          <w14:ligatures w14:val="none"/>
        </w:rPr>
      </w:pPr>
      <w:r w:rsidRPr="001E2AA5">
        <w:rPr>
          <w:rFonts w:ascii="Times New Roman" w:hAnsi="Times New Roman" w:cs="Times New Roman"/>
          <w:kern w:val="0"/>
          <w:sz w:val="30"/>
          <w:szCs w:val="30"/>
          <w:lang w:val="kk-KZ"/>
          <w14:ligatures w14:val="none"/>
        </w:rPr>
        <w:t xml:space="preserve"> 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6) Көкшетау қаласы бойынша білім бөлімі қызметінің негізгі бағыттарын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түсіндіруге көмек көрсету.</w:t>
      </w:r>
    </w:p>
    <w:p w14:paraId="0B381536" w14:textId="2E3903FC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5. Кеңестің құрамы зейнеткерлік жасқа толғанға дейін білім беру саласында</w:t>
      </w:r>
      <w:r w:rsidR="008413C3"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жұмыс істеген білім беру жүйесінің ардагерлері, оның ішінде осы салада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жұмысын жалғастырған адамдар қатарынан қалыптастырылады.</w:t>
      </w:r>
    </w:p>
    <w:p w14:paraId="268FDEA6" w14:textId="796DF40B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6. Ардагерлер кеңесінің төрағасын оның мүшелері арасында бірінші отырыста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ашық дауыс беру арқылы сайланады. Кеңес төрағасы оның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lastRenderedPageBreak/>
        <w:t>қызметіне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басшылық жасайды, Кеңес отырыстарына төрағалық етеді және оның жұмысын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жоспарлайды.</w:t>
      </w:r>
    </w:p>
    <w:p w14:paraId="3091C4E0" w14:textId="3C99405B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7. Төраға болмаған жағдайда оның функцияларын Кеңес төрағасының</w:t>
      </w:r>
      <w:r w:rsidR="00867E24"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орынбасары орындайды.</w:t>
      </w:r>
    </w:p>
    <w:p w14:paraId="57BEF7E6" w14:textId="2A69D062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8. Төрағаның орынбасарын Кеңес мүшелері арасынан төрағаның ұсынуы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бойынша сайланады.</w:t>
      </w:r>
    </w:p>
    <w:p w14:paraId="175BC27B" w14:textId="77777777" w:rsidR="00ED6B54" w:rsidRPr="00ED6B54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9. Кеңес отырыстары қажеттілігіне қарай, бірақ жартыжылдықта кемінде бір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рет өткізіледі және оларға кеңес мүшелерінің жалпы санының кемінде жартысы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қатысқан кезде заңды болып саналады. Кворум болған кезде кеңес отырысқа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қатысып отырған Кеңес мүшелері санының жай көпшілік даусымен ашық</w:t>
      </w:r>
      <w:r w:rsidRPr="00ED6B54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1E2AA5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дауыс беру жолымен шешім қабылдайды. </w:t>
      </w:r>
    </w:p>
    <w:p w14:paraId="12241849" w14:textId="3C655ADE" w:rsidR="001E2AA5" w:rsidRPr="001E2AA5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671BBA">
        <w:rPr>
          <w:rFonts w:ascii="Times New Roman" w:hAnsi="Times New Roman" w:cs="Times New Roman"/>
          <w:b/>
          <w:bCs/>
          <w:color w:val="002060"/>
          <w:kern w:val="0"/>
          <w:sz w:val="30"/>
          <w:szCs w:val="30"/>
          <w:lang w:val="kk-KZ"/>
          <w14:ligatures w14:val="none"/>
        </w:rPr>
        <w:t>Дауыстар тең болған кезде Кеңес</w:t>
      </w:r>
    </w:p>
    <w:p w14:paraId="22A8CA51" w14:textId="1932B722" w:rsidR="001E2AA5" w:rsidRPr="00671BBA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отырысында төрағалық етушінің дауысы шешуші болып табылады. Кеңес</w:t>
      </w:r>
      <w:r w:rsidR="00B2049D"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отырыстары қазіргі заманғы байланыс құралдарын пайдалана отырып өткізілуі</w:t>
      </w:r>
      <w:r w:rsidR="00B2049D"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мүмкін.</w:t>
      </w:r>
    </w:p>
    <w:p w14:paraId="311CB3FD" w14:textId="594D1231" w:rsidR="001E2AA5" w:rsidRPr="00671BBA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10. Кеңестің шешімдері хаттамамен ресімделеді, оған Кеңестің Төрағасы қол</w:t>
      </w:r>
      <w:r w:rsidR="00B2049D"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қояды.</w:t>
      </w:r>
    </w:p>
    <w:p w14:paraId="3531CF9F" w14:textId="77777777" w:rsidR="001E2AA5" w:rsidRPr="00671BBA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11. Кеңестің шешімдері ұсынымдық сипатта болады.</w:t>
      </w:r>
    </w:p>
    <w:p w14:paraId="61BD6084" w14:textId="59DD12E9" w:rsidR="001E2AA5" w:rsidRPr="00671BBA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12. Кеңестің қызметі туралы ақпарат Көкшетау қаласы бойынша білім бөлімінің</w:t>
      </w:r>
      <w:r w:rsidR="00B2049D"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интернет-ресурсында орналастырылады.</w:t>
      </w:r>
    </w:p>
    <w:p w14:paraId="7D64C46E" w14:textId="4B57E5D3" w:rsidR="001E2AA5" w:rsidRPr="00671BBA" w:rsidRDefault="001E2AA5" w:rsidP="001E2AA5">
      <w:pPr>
        <w:spacing w:after="0" w:line="240" w:lineRule="auto"/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</w:pPr>
      <w:r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13. Кеңес өз қызметін Көкшетау қаласы бойынша білім бөлімі басшысының</w:t>
      </w:r>
      <w:r w:rsidR="00B2049D"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 xml:space="preserve"> </w:t>
      </w:r>
      <w:r w:rsidRPr="00671BBA">
        <w:rPr>
          <w:rFonts w:ascii="Times New Roman" w:hAnsi="Times New Roman" w:cs="Times New Roman"/>
          <w:color w:val="002060"/>
          <w:kern w:val="0"/>
          <w:sz w:val="30"/>
          <w:szCs w:val="30"/>
          <w:lang w:val="kk-KZ"/>
          <w14:ligatures w14:val="none"/>
        </w:rPr>
        <w:t>шешімі бойынша тоқтатылады.</w:t>
      </w:r>
    </w:p>
    <w:p w14:paraId="400EF5F6" w14:textId="77777777" w:rsidR="001E2AA5" w:rsidRPr="00671BBA" w:rsidRDefault="001E2AA5" w:rsidP="001E2AA5">
      <w:pPr>
        <w:spacing w:after="0" w:line="240" w:lineRule="auto"/>
        <w:rPr>
          <w:rFonts w:ascii="Times New Roman" w:hAnsi="Times New Roman" w:cs="Times New Roman"/>
          <w:sz w:val="30"/>
          <w:szCs w:val="30"/>
          <w:lang w:val="kk-KZ"/>
        </w:rPr>
      </w:pPr>
    </w:p>
    <w:sectPr w:rsidR="001E2AA5" w:rsidRPr="00671BBA" w:rsidSect="00ED6B54">
      <w:pgSz w:w="11906" w:h="16838"/>
      <w:pgMar w:top="709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867A23"/>
    <w:multiLevelType w:val="hybridMultilevel"/>
    <w:tmpl w:val="427AC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123"/>
    <w:rsid w:val="001E2AA5"/>
    <w:rsid w:val="00243123"/>
    <w:rsid w:val="00250784"/>
    <w:rsid w:val="00280B3E"/>
    <w:rsid w:val="00312653"/>
    <w:rsid w:val="00671BBA"/>
    <w:rsid w:val="00772052"/>
    <w:rsid w:val="008413C3"/>
    <w:rsid w:val="008441F2"/>
    <w:rsid w:val="00867E24"/>
    <w:rsid w:val="008C37C2"/>
    <w:rsid w:val="00936474"/>
    <w:rsid w:val="00956922"/>
    <w:rsid w:val="00A00C53"/>
    <w:rsid w:val="00B2049D"/>
    <w:rsid w:val="00BB0492"/>
    <w:rsid w:val="00C6745A"/>
    <w:rsid w:val="00ED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63344"/>
  <w15:chartTrackingRefBased/>
  <w15:docId w15:val="{6FFF1CC0-3E76-4E5D-AA27-C8134DE4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5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kokshetau-259</dc:creator>
  <cp:keywords/>
  <dc:description/>
  <cp:lastModifiedBy>Admin</cp:lastModifiedBy>
  <cp:revision>2</cp:revision>
  <cp:lastPrinted>2023-09-19T10:59:00Z</cp:lastPrinted>
  <dcterms:created xsi:type="dcterms:W3CDTF">2023-09-20T12:45:00Z</dcterms:created>
  <dcterms:modified xsi:type="dcterms:W3CDTF">2023-09-20T12:45:00Z</dcterms:modified>
</cp:coreProperties>
</file>